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E2" w:rsidRPr="00A4137D" w:rsidRDefault="008F75E2" w:rsidP="008F75E2">
      <w:pPr>
        <w:spacing w:line="240" w:lineRule="auto"/>
        <w:ind w:right="-28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4137D">
        <w:rPr>
          <w:rFonts w:ascii="Times New Roman" w:hAnsi="Times New Roman" w:cs="Times New Roman"/>
          <w:sz w:val="16"/>
          <w:szCs w:val="16"/>
          <w:lang w:val="pt-BR"/>
        </w:rPr>
        <w:t>R O M Â N I A</w:t>
      </w:r>
    </w:p>
    <w:p w:rsidR="008F75E2" w:rsidRPr="00A4137D" w:rsidRDefault="008F75E2" w:rsidP="008F75E2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A4137D">
        <w:rPr>
          <w:rFonts w:ascii="Times New Roman" w:hAnsi="Times New Roman" w:cs="Times New Roman"/>
          <w:sz w:val="16"/>
          <w:szCs w:val="16"/>
          <w:lang w:val="es-ES"/>
        </w:rPr>
        <w:t>CONSILIUL JUDEŢEAN MUREŞ</w:t>
      </w:r>
    </w:p>
    <w:p w:rsidR="008F75E2" w:rsidRPr="00A4137D" w:rsidRDefault="008F75E2" w:rsidP="008F75E2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A4137D">
        <w:rPr>
          <w:rFonts w:ascii="Times New Roman" w:hAnsi="Times New Roman" w:cs="Times New Roman"/>
          <w:sz w:val="16"/>
          <w:szCs w:val="16"/>
          <w:lang w:val="es-ES"/>
        </w:rPr>
        <w:t>SERVICIUL DE PAZĂ A OBIECTIVELOR DE INTERES JUDEŢEAN MUREŞ</w:t>
      </w:r>
    </w:p>
    <w:p w:rsidR="008F75E2" w:rsidRPr="00A4137D" w:rsidRDefault="008F75E2" w:rsidP="008F75E2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A4137D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___________________________________________________________________________</w:t>
      </w:r>
    </w:p>
    <w:p w:rsidR="008F75E2" w:rsidRPr="00A4137D" w:rsidRDefault="008F75E2" w:rsidP="008F75E2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A4137D">
        <w:rPr>
          <w:rFonts w:ascii="Times New Roman" w:hAnsi="Times New Roman" w:cs="Times New Roman"/>
          <w:sz w:val="16"/>
          <w:szCs w:val="16"/>
          <w:lang w:val="pt-BR"/>
        </w:rPr>
        <w:t>RO-540044, Tîrgu Mures, Strada Cãlãraşilor nr.46</w:t>
      </w:r>
    </w:p>
    <w:p w:rsidR="008F75E2" w:rsidRPr="00A4137D" w:rsidRDefault="008F75E2" w:rsidP="008F75E2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A4137D">
        <w:rPr>
          <w:rFonts w:ascii="Times New Roman" w:hAnsi="Times New Roman" w:cs="Times New Roman"/>
          <w:sz w:val="16"/>
          <w:szCs w:val="16"/>
          <w:lang w:val="it-IT"/>
        </w:rPr>
        <w:t>Telefon : 0265/232382; Fax : 0265/233213</w:t>
      </w:r>
    </w:p>
    <w:p w:rsidR="008F75E2" w:rsidRPr="00A4137D" w:rsidRDefault="008F75E2" w:rsidP="008F75E2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A4137D">
        <w:rPr>
          <w:rFonts w:ascii="Times New Roman" w:hAnsi="Times New Roman" w:cs="Times New Roman"/>
          <w:sz w:val="16"/>
          <w:szCs w:val="16"/>
          <w:lang w:val="it-IT"/>
        </w:rPr>
        <w:t xml:space="preserve">E-mail </w:t>
      </w:r>
      <w:r w:rsidR="002E0628">
        <w:fldChar w:fldCharType="begin"/>
      </w:r>
      <w:r>
        <w:instrText>HYPERLINK "mailto:spoijmures@yahoo.com"</w:instrText>
      </w:r>
      <w:r w:rsidR="002E0628">
        <w:fldChar w:fldCharType="separate"/>
      </w:r>
      <w:r w:rsidRPr="00A4137D">
        <w:rPr>
          <w:rStyle w:val="Hyperlink"/>
          <w:sz w:val="16"/>
          <w:szCs w:val="16"/>
          <w:lang w:val="it-IT"/>
        </w:rPr>
        <w:t>spoijmures@yahoo.com</w:t>
      </w:r>
      <w:r w:rsidR="002E0628">
        <w:fldChar w:fldCharType="end"/>
      </w:r>
    </w:p>
    <w:p w:rsidR="008F75E2" w:rsidRPr="00E95F04" w:rsidRDefault="008F75E2" w:rsidP="008F75E2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F04">
        <w:rPr>
          <w:rFonts w:ascii="Times New Roman" w:eastAsia="Times New Roman" w:hAnsi="Times New Roman" w:cs="Times New Roman"/>
          <w:sz w:val="24"/>
          <w:szCs w:val="24"/>
        </w:rPr>
        <w:t>Nr. _____/ ________2025</w:t>
      </w:r>
    </w:p>
    <w:p w:rsidR="008F75E2" w:rsidRDefault="008F75E2" w:rsidP="008F75E2">
      <w:pP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5E2" w:rsidRPr="00E95F04" w:rsidRDefault="008F75E2" w:rsidP="008F75E2">
      <w:pP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F04">
        <w:rPr>
          <w:rFonts w:ascii="Times New Roman" w:eastAsia="Times New Roman" w:hAnsi="Times New Roman" w:cs="Times New Roman"/>
          <w:b/>
          <w:sz w:val="24"/>
          <w:szCs w:val="24"/>
        </w:rPr>
        <w:t>ANUNȚ</w:t>
      </w:r>
    </w:p>
    <w:p w:rsidR="008F75E2" w:rsidRPr="00A45661" w:rsidRDefault="008F75E2" w:rsidP="008F75E2">
      <w:pP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606062"/>
          <w:sz w:val="24"/>
          <w:szCs w:val="24"/>
        </w:rPr>
      </w:pPr>
    </w:p>
    <w:p w:rsidR="008F75E2" w:rsidRPr="009D71A7" w:rsidRDefault="008F75E2" w:rsidP="008F75E2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proofErr w:type="gramStart"/>
      <w:r w:rsidRPr="009D71A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31 din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Legea-cadru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153/2017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salarizarea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unitară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plătit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>, art.</w:t>
      </w:r>
      <w:proofErr w:type="gramEnd"/>
      <w:r w:rsidRPr="009D71A7">
        <w:rPr>
          <w:rFonts w:ascii="Times New Roman" w:eastAsia="Times New Roman" w:hAnsi="Times New Roman" w:cs="Times New Roman"/>
          <w:color w:val="4B4F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DED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71A7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cadru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organizarea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dezvoltarea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carierei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contractual din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sectorul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bugetar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plătit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fonduri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1336/2022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53/2003 –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F75E2" w:rsidRPr="000A0F25" w:rsidRDefault="008F75E2" w:rsidP="008F75E2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Obiectivelor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 w:rsidRPr="004F7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791D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4F7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examen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promovare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treapta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profesională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imediat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superioară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personalului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contractual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încadrat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funcția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operator </w:t>
      </w:r>
      <w:proofErr w:type="spellStart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dispecer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tr. II din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cadrul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Serviciului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Informatică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Administrativ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Dispecerat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Pregă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tire</w:t>
      </w:r>
      <w:proofErr w:type="spellEnd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P</w:t>
      </w:r>
      <w:r w:rsidR="00AE6A8A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rofesională</w:t>
      </w:r>
      <w:proofErr w:type="spellEnd"/>
      <w:r w:rsidR="00AE6A8A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AE6A8A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="00AE6A8A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data de 23 </w:t>
      </w:r>
      <w:proofErr w:type="spellStart"/>
      <w:r w:rsidR="00AE6A8A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decem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brie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2025 </w:t>
      </w:r>
      <w:proofErr w:type="spellStart"/>
      <w:r w:rsidRPr="000A0F25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0A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0A0F25">
        <w:rPr>
          <w:rFonts w:ascii="Times New Roman" w:eastAsia="Times New Roman" w:hAnsi="Times New Roman" w:cs="Times New Roman"/>
          <w:sz w:val="24"/>
          <w:szCs w:val="24"/>
          <w:lang w:val="en-US"/>
        </w:rPr>
        <w:t>:00</w:t>
      </w:r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 la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sediul</w:t>
      </w:r>
      <w:proofErr w:type="spellEnd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A0F25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instituției</w:t>
      </w:r>
      <w:proofErr w:type="spellEnd"/>
      <w:r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A0F25">
        <w:rPr>
          <w:rFonts w:ascii="Times New Roman" w:eastAsia="Times New Roman" w:hAnsi="Times New Roman" w:cs="Times New Roman"/>
          <w:sz w:val="24"/>
          <w:szCs w:val="24"/>
        </w:rPr>
        <w:t>din </w:t>
      </w:r>
      <w:proofErr w:type="spellStart"/>
      <w:r w:rsidRPr="000A0F25">
        <w:rPr>
          <w:rFonts w:ascii="Times New Roman" w:eastAsia="Times New Roman" w:hAnsi="Times New Roman" w:cs="Times New Roman"/>
          <w:sz w:val="24"/>
          <w:szCs w:val="24"/>
        </w:rPr>
        <w:t>Tg</w:t>
      </w:r>
      <w:proofErr w:type="spellEnd"/>
      <w:r w:rsidRPr="000A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0F25"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 w:rsidRPr="000A0F25">
        <w:rPr>
          <w:rFonts w:ascii="Times New Roman" w:eastAsia="Times New Roman" w:hAnsi="Times New Roman" w:cs="Times New Roman"/>
          <w:sz w:val="24"/>
          <w:szCs w:val="24"/>
        </w:rPr>
        <w:t xml:space="preserve">, str. </w:t>
      </w:r>
      <w:proofErr w:type="spellStart"/>
      <w:r w:rsidRPr="000A0F25">
        <w:rPr>
          <w:rFonts w:ascii="Times New Roman" w:eastAsia="Times New Roman" w:hAnsi="Times New Roman" w:cs="Times New Roman"/>
          <w:sz w:val="24"/>
          <w:szCs w:val="24"/>
        </w:rPr>
        <w:t>Călărașilor</w:t>
      </w:r>
      <w:proofErr w:type="spellEnd"/>
      <w:r w:rsidRPr="000A0F25">
        <w:rPr>
          <w:rFonts w:ascii="Times New Roman" w:eastAsia="Times New Roman" w:hAnsi="Times New Roman" w:cs="Times New Roman"/>
          <w:sz w:val="24"/>
          <w:szCs w:val="24"/>
        </w:rPr>
        <w:t>, nr. 46.</w:t>
      </w:r>
    </w:p>
    <w:p w:rsidR="008F75E2" w:rsidRPr="000A0F25" w:rsidRDefault="008F75E2" w:rsidP="008F75E2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75E2" w:rsidRPr="0071727A" w:rsidRDefault="008F75E2" w:rsidP="008F75E2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participa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examenul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promovare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candidaţii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îndeplinească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condiţii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F75E2" w:rsidRPr="0071727A" w:rsidRDefault="008F75E2" w:rsidP="008F75E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aibă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puţin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treapta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 din care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promovează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5E2" w:rsidRPr="0071727A" w:rsidRDefault="008F75E2" w:rsidP="008F75E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obţinut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calificativul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foarte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bine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”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performanţelor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individuale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puţin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două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aceştia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s-au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aflat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5E2" w:rsidRPr="0071727A" w:rsidRDefault="008F75E2" w:rsidP="008F75E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F75E2" w:rsidRDefault="008F75E2" w:rsidP="008F75E2">
      <w:pPr>
        <w:shd w:val="clear" w:color="auto" w:fill="FFFFFF"/>
        <w:spacing w:after="30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Examenul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promovare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constă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susținerea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probe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scrise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F75E2" w:rsidRPr="0071727A" w:rsidRDefault="008F75E2" w:rsidP="008F75E2">
      <w:pPr>
        <w:shd w:val="clear" w:color="auto" w:fill="FFFFFF"/>
        <w:spacing w:after="30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F75E2" w:rsidRPr="0071727A" w:rsidRDefault="008F75E2" w:rsidP="008F75E2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examen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depune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Serviciului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Obiectivelor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din 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Calaraș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ilor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, nr. 46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ompartime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10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lucrătoare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la data 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publicării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anunțului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cuprinde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F75E2" w:rsidRPr="0071727A" w:rsidRDefault="008F75E2" w:rsidP="008F75E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cererea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însc</w:t>
      </w:r>
      <w:r>
        <w:rPr>
          <w:rFonts w:ascii="Times New Roman" w:eastAsia="Times New Roman" w:hAnsi="Times New Roman" w:cs="Times New Roman"/>
          <w:sz w:val="24"/>
          <w:szCs w:val="24"/>
        </w:rPr>
        <w:t>riere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adresată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conducătorului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instituț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iei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5E2" w:rsidRPr="0071727A" w:rsidRDefault="008F75E2" w:rsidP="008F75E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atestării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vechimii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treapta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1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din care se </w:t>
      </w:r>
      <w:proofErr w:type="spellStart"/>
      <w:r w:rsidRPr="00794122">
        <w:rPr>
          <w:rFonts w:ascii="Times New Roman" w:hAnsi="Times New Roman" w:cs="Times New Roman"/>
          <w:sz w:val="24"/>
          <w:szCs w:val="24"/>
          <w:shd w:val="clear" w:color="auto" w:fill="FFFFFF"/>
        </w:rPr>
        <w:t>promovează</w:t>
      </w:r>
      <w:proofErr w:type="spellEnd"/>
      <w:r w:rsidRPr="007941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75E2" w:rsidRPr="0071727A" w:rsidRDefault="008F75E2" w:rsidP="008F75E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puțin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rapoarte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performanţelor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individuale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angajatul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s-a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aflat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care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obținut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calificativul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foarte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bine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8F75E2" w:rsidRPr="0071727A" w:rsidRDefault="008F75E2" w:rsidP="008F75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F75E2" w:rsidRDefault="008F75E2" w:rsidP="008F75E2">
      <w:pPr>
        <w:shd w:val="clear" w:color="auto" w:fill="FFFFFF"/>
        <w:spacing w:after="0" w:line="240" w:lineRule="auto"/>
        <w:ind w:left="300"/>
        <w:textAlignment w:val="baseline"/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Bibliografia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tematica</w:t>
      </w:r>
      <w:proofErr w:type="spellEnd"/>
    </w:p>
    <w:p w:rsidR="008F75E2" w:rsidRPr="00E95F04" w:rsidRDefault="008F75E2" w:rsidP="008F75E2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8F75E2" w:rsidRPr="0071727A" w:rsidRDefault="008F75E2" w:rsidP="008F75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727A">
        <w:rPr>
          <w:rFonts w:ascii="Times New Roman" w:hAnsi="Times New Roman" w:cs="Times New Roman"/>
          <w:sz w:val="24"/>
          <w:szCs w:val="24"/>
        </w:rPr>
        <w:t>1. Legea  nr. 333/2003  privind paza obie</w:t>
      </w:r>
      <w:r>
        <w:rPr>
          <w:rFonts w:ascii="Times New Roman" w:hAnsi="Times New Roman" w:cs="Times New Roman"/>
          <w:sz w:val="24"/>
          <w:szCs w:val="24"/>
        </w:rPr>
        <w:t>ctivelor, bunurilor, valorilor și protecția persoanelor, republicată cu modificările și completă</w:t>
      </w:r>
      <w:r w:rsidRPr="0071727A">
        <w:rPr>
          <w:rFonts w:ascii="Times New Roman" w:hAnsi="Times New Roman" w:cs="Times New Roman"/>
          <w:sz w:val="24"/>
          <w:szCs w:val="24"/>
        </w:rPr>
        <w:t>rile ulterioare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6135">
        <w:rPr>
          <w:rFonts w:ascii="Times New Roman" w:hAnsi="Times New Roman" w:cs="Times New Roman"/>
          <w:sz w:val="24"/>
          <w:szCs w:val="24"/>
        </w:rPr>
        <w:t>cu tematica: Capitoulul I</w:t>
      </w:r>
      <w:r>
        <w:rPr>
          <w:rFonts w:ascii="Times New Roman" w:hAnsi="Times New Roman" w:cs="Times New Roman"/>
          <w:sz w:val="24"/>
          <w:szCs w:val="24"/>
        </w:rPr>
        <w:t>, II, III, IV, V, VI, VII</w:t>
      </w:r>
      <w:r w:rsidRPr="0071727A">
        <w:rPr>
          <w:rFonts w:ascii="Times New Roman" w:hAnsi="Times New Roman" w:cs="Times New Roman"/>
          <w:sz w:val="24"/>
          <w:szCs w:val="24"/>
        </w:rPr>
        <w:t>;</w:t>
      </w:r>
    </w:p>
    <w:p w:rsidR="008F75E2" w:rsidRDefault="008F75E2" w:rsidP="008F75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727A">
        <w:rPr>
          <w:rFonts w:ascii="Times New Roman" w:hAnsi="Times New Roman" w:cs="Times New Roman"/>
          <w:sz w:val="24"/>
          <w:szCs w:val="24"/>
        </w:rPr>
        <w:t>2.  H.G. nr. 301/2012 privind aplicarea Normelor metodologice de aplicare a Legii nr. 333/2003 privind paza obiectivelor, bunurilor, valori</w:t>
      </w:r>
      <w:r>
        <w:rPr>
          <w:rFonts w:ascii="Times New Roman" w:hAnsi="Times New Roman" w:cs="Times New Roman"/>
          <w:sz w:val="24"/>
          <w:szCs w:val="24"/>
        </w:rPr>
        <w:t>lor ș</w:t>
      </w:r>
      <w:r w:rsidRPr="0071727A">
        <w:rPr>
          <w:rFonts w:ascii="Times New Roman" w:hAnsi="Times New Roman" w:cs="Times New Roman"/>
          <w:sz w:val="24"/>
          <w:szCs w:val="24"/>
        </w:rPr>
        <w:t>i pr</w:t>
      </w:r>
      <w:r>
        <w:rPr>
          <w:rFonts w:ascii="Times New Roman" w:hAnsi="Times New Roman" w:cs="Times New Roman"/>
          <w:sz w:val="24"/>
          <w:szCs w:val="24"/>
        </w:rPr>
        <w:t>otectia persoanelor, republicată cu modificările și completă</w:t>
      </w:r>
      <w:r w:rsidRPr="0071727A">
        <w:rPr>
          <w:rFonts w:ascii="Times New Roman" w:hAnsi="Times New Roman" w:cs="Times New Roman"/>
          <w:sz w:val="24"/>
          <w:szCs w:val="24"/>
        </w:rPr>
        <w:t>rile ulterioare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6135">
        <w:rPr>
          <w:rFonts w:ascii="Times New Roman" w:hAnsi="Times New Roman" w:cs="Times New Roman"/>
          <w:sz w:val="24"/>
          <w:szCs w:val="24"/>
        </w:rPr>
        <w:t>cu tematica: Capitoulul I</w:t>
      </w:r>
      <w:r>
        <w:rPr>
          <w:rFonts w:ascii="Times New Roman" w:hAnsi="Times New Roman" w:cs="Times New Roman"/>
          <w:sz w:val="24"/>
          <w:szCs w:val="24"/>
        </w:rPr>
        <w:t>, II, III, IV, V, VI, ANEXA nr. 11 la normele metodologice-Capitolul I</w:t>
      </w:r>
      <w:r w:rsidRPr="0071727A">
        <w:rPr>
          <w:rFonts w:ascii="Times New Roman" w:hAnsi="Times New Roman" w:cs="Times New Roman"/>
          <w:sz w:val="24"/>
          <w:szCs w:val="24"/>
        </w:rPr>
        <w:t>;</w:t>
      </w:r>
    </w:p>
    <w:p w:rsidR="008F75E2" w:rsidRDefault="008F75E2" w:rsidP="008F75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B614B">
        <w:rPr>
          <w:rFonts w:ascii="Times New Roman" w:hAnsi="Times New Roman" w:cs="Times New Roman"/>
          <w:sz w:val="24"/>
          <w:szCs w:val="24"/>
        </w:rPr>
        <w:t>Legea nr. 295/2004  privind regimul armelor și al munițiilor,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, cu tematica:</w:t>
      </w:r>
      <w:r w:rsidRPr="00CB614B">
        <w:rPr>
          <w:rFonts w:ascii="Times New Roman" w:hAnsi="Times New Roman" w:cs="Times New Roman"/>
          <w:sz w:val="24"/>
          <w:szCs w:val="24"/>
        </w:rPr>
        <w:t xml:space="preserve"> Capitolul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II,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III,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 xml:space="preserve"> IV,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VI.</w:t>
      </w:r>
    </w:p>
    <w:p w:rsidR="008F75E2" w:rsidRDefault="008F75E2" w:rsidP="008F75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CB614B">
        <w:rPr>
          <w:rFonts w:ascii="Times New Roman" w:hAnsi="Times New Roman" w:cs="Times New Roman"/>
          <w:sz w:val="24"/>
          <w:szCs w:val="24"/>
        </w:rPr>
        <w:t>Legea nr. 307/2006 privind apărarea împotriva incendiilor</w:t>
      </w:r>
      <w:r>
        <w:rPr>
          <w:rFonts w:ascii="Times New Roman" w:hAnsi="Times New Roman" w:cs="Times New Roman"/>
          <w:sz w:val="24"/>
          <w:szCs w:val="24"/>
        </w:rPr>
        <w:t>, cu tematica: Capitolul I, II, IV;</w:t>
      </w:r>
    </w:p>
    <w:p w:rsidR="008F75E2" w:rsidRPr="00CB614B" w:rsidRDefault="008F75E2" w:rsidP="008F75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Legea nr. 319/2006 a securității și sănătății în muncă.</w:t>
      </w:r>
    </w:p>
    <w:p w:rsidR="008F75E2" w:rsidRDefault="008F75E2" w:rsidP="008F75E2">
      <w:pPr>
        <w:pStyle w:val="NormalWeb"/>
        <w:shd w:val="clear" w:color="auto" w:fill="FFFFFF"/>
        <w:spacing w:before="0" w:beforeAutospacing="0" w:after="300" w:afterAutospacing="0"/>
        <w:contextualSpacing/>
        <w:jc w:val="both"/>
        <w:textAlignment w:val="baseline"/>
      </w:pPr>
    </w:p>
    <w:p w:rsidR="008F75E2" w:rsidRPr="0071727A" w:rsidRDefault="008F75E2" w:rsidP="008F75E2">
      <w:pPr>
        <w:pStyle w:val="NormalWeb"/>
        <w:shd w:val="clear" w:color="auto" w:fill="FFFFFF"/>
        <w:spacing w:before="0" w:beforeAutospacing="0" w:after="300" w:afterAutospacing="0"/>
        <w:contextualSpacing/>
        <w:jc w:val="both"/>
        <w:textAlignment w:val="baseline"/>
      </w:pPr>
      <w:r>
        <w:t xml:space="preserve">                   </w:t>
      </w:r>
      <w:proofErr w:type="spellStart"/>
      <w:r w:rsidRPr="0071727A">
        <w:t>Informaţii</w:t>
      </w:r>
      <w:proofErr w:type="spellEnd"/>
      <w:r w:rsidRPr="0071727A">
        <w:t xml:space="preserve"> </w:t>
      </w:r>
      <w:proofErr w:type="spellStart"/>
      <w:r w:rsidRPr="0071727A">
        <w:t>suplimentare</w:t>
      </w:r>
      <w:proofErr w:type="spellEnd"/>
      <w:r w:rsidRPr="0071727A">
        <w:t xml:space="preserve"> se pot </w:t>
      </w:r>
      <w:proofErr w:type="spellStart"/>
      <w:r w:rsidRPr="0071727A">
        <w:t>obţine</w:t>
      </w:r>
      <w:proofErr w:type="spellEnd"/>
      <w:r w:rsidRPr="0071727A">
        <w:t xml:space="preserve"> la </w:t>
      </w:r>
      <w:proofErr w:type="spellStart"/>
      <w:r w:rsidRPr="0071727A">
        <w:t>sediul</w:t>
      </w:r>
      <w:proofErr w:type="spellEnd"/>
      <w:r w:rsidRPr="0071727A">
        <w:t xml:space="preserve"> </w:t>
      </w:r>
      <w:proofErr w:type="spellStart"/>
      <w:r w:rsidRPr="0071727A">
        <w:t>Serviciului</w:t>
      </w:r>
      <w:proofErr w:type="spellEnd"/>
      <w:r w:rsidRPr="0071727A">
        <w:t xml:space="preserve"> de </w:t>
      </w:r>
      <w:proofErr w:type="spellStart"/>
      <w:r w:rsidRPr="0071727A">
        <w:t>Paza</w:t>
      </w:r>
      <w:proofErr w:type="spellEnd"/>
      <w:r w:rsidRPr="0071727A">
        <w:t xml:space="preserve"> </w:t>
      </w:r>
      <w:proofErr w:type="gramStart"/>
      <w:r w:rsidRPr="0071727A">
        <w:t>a</w:t>
      </w:r>
      <w:proofErr w:type="gramEnd"/>
      <w:r w:rsidRPr="0071727A">
        <w:t xml:space="preserve"> </w:t>
      </w:r>
      <w:proofErr w:type="spellStart"/>
      <w:r w:rsidRPr="0071727A">
        <w:t>Obiectivelor</w:t>
      </w:r>
      <w:proofErr w:type="spellEnd"/>
      <w:r w:rsidRPr="0071727A">
        <w:t xml:space="preserve"> de </w:t>
      </w:r>
      <w:proofErr w:type="spellStart"/>
      <w:r w:rsidRPr="0071727A">
        <w:t>Interes</w:t>
      </w:r>
      <w:proofErr w:type="spellEnd"/>
      <w:r w:rsidRPr="0071727A">
        <w:t xml:space="preserve"> </w:t>
      </w:r>
      <w:proofErr w:type="spellStart"/>
      <w:r w:rsidRPr="0071727A">
        <w:t>Judetean</w:t>
      </w:r>
      <w:proofErr w:type="spellEnd"/>
      <w:r w:rsidRPr="0071727A">
        <w:t xml:space="preserve"> </w:t>
      </w:r>
      <w:proofErr w:type="spellStart"/>
      <w:r w:rsidRPr="0071727A">
        <w:t>Mures</w:t>
      </w:r>
      <w:proofErr w:type="spellEnd"/>
      <w:r w:rsidRPr="0071727A">
        <w:t xml:space="preserve"> </w:t>
      </w:r>
      <w:r w:rsidRPr="0071727A">
        <w:rPr>
          <w:lang w:val="en-GB" w:eastAsia="en-GB"/>
        </w:rPr>
        <w:t>din </w:t>
      </w:r>
      <w:proofErr w:type="spellStart"/>
      <w:r w:rsidRPr="0071727A">
        <w:rPr>
          <w:lang w:val="en-GB" w:eastAsia="en-GB"/>
        </w:rPr>
        <w:t>Tg</w:t>
      </w:r>
      <w:proofErr w:type="spellEnd"/>
      <w:r w:rsidRPr="0071727A">
        <w:rPr>
          <w:lang w:val="en-GB" w:eastAsia="en-GB"/>
        </w:rPr>
        <w:t xml:space="preserve"> </w:t>
      </w:r>
      <w:proofErr w:type="spellStart"/>
      <w:r w:rsidRPr="0071727A">
        <w:rPr>
          <w:lang w:val="en-GB" w:eastAsia="en-GB"/>
        </w:rPr>
        <w:t>Mures</w:t>
      </w:r>
      <w:proofErr w:type="spellEnd"/>
      <w:r w:rsidRPr="0071727A">
        <w:rPr>
          <w:lang w:val="en-GB" w:eastAsia="en-GB"/>
        </w:rPr>
        <w:t xml:space="preserve"> str. </w:t>
      </w:r>
      <w:proofErr w:type="spellStart"/>
      <w:r w:rsidRPr="0071727A">
        <w:rPr>
          <w:lang w:val="en-GB" w:eastAsia="en-GB"/>
        </w:rPr>
        <w:t>Calarasilor</w:t>
      </w:r>
      <w:proofErr w:type="spellEnd"/>
      <w:r w:rsidRPr="0071727A">
        <w:rPr>
          <w:lang w:val="en-GB" w:eastAsia="en-GB"/>
        </w:rPr>
        <w:t>, nr. 46</w:t>
      </w:r>
      <w:proofErr w:type="gramStart"/>
      <w:r>
        <w:rPr>
          <w:lang w:val="en-GB" w:eastAsia="en-GB"/>
        </w:rPr>
        <w:t>,</w:t>
      </w:r>
      <w:r w:rsidRPr="0071727A">
        <w:rPr>
          <w:lang w:val="en-GB" w:eastAsia="en-GB"/>
        </w:rPr>
        <w:t xml:space="preserve">  </w:t>
      </w:r>
      <w:proofErr w:type="spellStart"/>
      <w:r w:rsidRPr="0071727A">
        <w:rPr>
          <w:lang w:val="en-GB" w:eastAsia="en-GB"/>
        </w:rPr>
        <w:t>Compartiment</w:t>
      </w:r>
      <w:proofErr w:type="spellEnd"/>
      <w:proofErr w:type="gramEnd"/>
      <w:r w:rsidRPr="0071727A">
        <w:rPr>
          <w:lang w:val="en-GB" w:eastAsia="en-GB"/>
        </w:rPr>
        <w:t xml:space="preserve"> </w:t>
      </w:r>
      <w:proofErr w:type="spellStart"/>
      <w:r w:rsidRPr="0071727A">
        <w:rPr>
          <w:lang w:val="en-GB" w:eastAsia="en-GB"/>
        </w:rPr>
        <w:t>resurse</w:t>
      </w:r>
      <w:proofErr w:type="spellEnd"/>
      <w:r w:rsidRPr="0071727A">
        <w:rPr>
          <w:lang w:val="en-GB" w:eastAsia="en-GB"/>
        </w:rPr>
        <w:t xml:space="preserve"> </w:t>
      </w:r>
      <w:proofErr w:type="spellStart"/>
      <w:r w:rsidRPr="0071727A">
        <w:rPr>
          <w:lang w:val="en-GB" w:eastAsia="en-GB"/>
        </w:rPr>
        <w:t>umane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 0265.232382</w:t>
      </w:r>
      <w:r w:rsidRPr="0071727A">
        <w:t>.</w:t>
      </w:r>
    </w:p>
    <w:p w:rsidR="008F75E2" w:rsidRPr="00CB5198" w:rsidRDefault="008F75E2" w:rsidP="008F75E2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data de  02.12</w:t>
      </w:r>
      <w:r w:rsidRPr="00CB5198">
        <w:rPr>
          <w:rFonts w:ascii="Times New Roman" w:hAnsi="Times New Roman" w:cs="Times New Roman"/>
          <w:sz w:val="24"/>
          <w:szCs w:val="24"/>
        </w:rPr>
        <w:t xml:space="preserve">.2025, la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>.</w:t>
      </w:r>
    </w:p>
    <w:p w:rsidR="008F75E2" w:rsidRDefault="008F75E2" w:rsidP="008F75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75E2" w:rsidRDefault="008F75E2" w:rsidP="008F75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75E2" w:rsidRPr="00AA144E" w:rsidRDefault="008F75E2" w:rsidP="008F75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F75E2" w:rsidRPr="00AA144E" w:rsidSect="00FE7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A7628"/>
    <w:multiLevelType w:val="multilevel"/>
    <w:tmpl w:val="6460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4A5EF0"/>
    <w:multiLevelType w:val="multilevel"/>
    <w:tmpl w:val="E7B2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75E2"/>
    <w:rsid w:val="002E0628"/>
    <w:rsid w:val="00741557"/>
    <w:rsid w:val="008F75E2"/>
    <w:rsid w:val="00AE6A8A"/>
    <w:rsid w:val="00B73BE1"/>
    <w:rsid w:val="00FE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5E2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7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8F75E2"/>
    <w:rPr>
      <w:b/>
      <w:bCs/>
    </w:rPr>
  </w:style>
  <w:style w:type="character" w:styleId="Hyperlink">
    <w:name w:val="Hyperlink"/>
    <w:basedOn w:val="DefaultParagraphFont"/>
    <w:uiPriority w:val="99"/>
    <w:unhideWhenUsed/>
    <w:rsid w:val="008F75E2"/>
    <w:rPr>
      <w:color w:val="0000FF"/>
      <w:u w:val="single"/>
    </w:rPr>
  </w:style>
  <w:style w:type="paragraph" w:styleId="NoSpacing">
    <w:name w:val="No Spacing"/>
    <w:uiPriority w:val="1"/>
    <w:qFormat/>
    <w:rsid w:val="008F75E2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4</cp:revision>
  <cp:lastPrinted>2025-12-02T12:29:00Z</cp:lastPrinted>
  <dcterms:created xsi:type="dcterms:W3CDTF">2025-12-02T12:14:00Z</dcterms:created>
  <dcterms:modified xsi:type="dcterms:W3CDTF">2025-12-02T12:29:00Z</dcterms:modified>
</cp:coreProperties>
</file>